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F0C04" w14:textId="77777777" w:rsidR="008E73AE" w:rsidRDefault="00F5153E" w:rsidP="00AE3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75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«Основы психоанализа: Психоанализ </w:t>
      </w:r>
      <w:r w:rsidR="00F825C9" w:rsidRPr="00A75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У. Био</w:t>
      </w:r>
      <w:r w:rsidR="0064663C" w:rsidRPr="00A75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</w:t>
      </w:r>
      <w:r w:rsidR="00F825C9" w:rsidRPr="00A75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</w:t>
      </w:r>
      <w:r w:rsidRPr="00A75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</w:p>
    <w:p w14:paraId="080025C7" w14:textId="77777777" w:rsidR="008E73AE" w:rsidRDefault="008E73AE" w:rsidP="00AE3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7084D6C" w14:textId="77777777" w:rsidR="008E73AE" w:rsidRDefault="008E73AE" w:rsidP="008E73A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Аналитическое поле</w:t>
      </w:r>
    </w:p>
    <w:p w14:paraId="0A1F094E" w14:textId="77777777" w:rsid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DFB86AA" w14:textId="02A95FC7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Понятие "аналитического поля" в психологии и, в частности, в психоанализе относится к общему пространству взаимодействия между терапевтом и пациентом. Это пространство, в котором происходят процессы переноса и противопереноса, диагностики, интерпретации и исцеления.</w:t>
      </w:r>
    </w:p>
    <w:p w14:paraId="4440BD42" w14:textId="36CBFDC1" w:rsid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рамках аналитического поля, терапевт и пациент создают своеобразное "энергетическое поле", в рамках которого происходит эмоциональный обмен. Это пространство представляет собой место, где терапевт и пациент взаимодействуют друг с другом на глубоком уровне, что способствует процессу исцеления.</w:t>
      </w:r>
    </w:p>
    <w:p w14:paraId="4AD2B240" w14:textId="7FE66292" w:rsid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Это понятие было дополнительно развито и расширено в работах таких психоаналитиков, как Вильфред Бион и Томас Огден, которые утверждали, что терапевт должен принимать активную роль в "аналитическом поле", отслеживая и исследуя свои собственные чувства и реакции, чтобы лучше понять и помочь своим пациентам.</w:t>
      </w:r>
    </w:p>
    <w:p w14:paraId="1AB1E744" w14:textId="5B7C2267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Вильфред Бион, британский психоаналитик, внес значительный вклад в развитие психоаналитической теории. Одной из его ключевых идей является понятие "аналитического поля". Это концепция, связанная с тем, как психоаналитик и пациент взаимодействуют во время сессии психоанализа.</w:t>
      </w:r>
    </w:p>
    <w:p w14:paraId="7E9867D4" w14:textId="15BE9B2B" w:rsid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Аналитическое поле </w:t>
      </w:r>
      <w:proofErr w:type="gramStart"/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динамическое пространство, в котором происходит взаимодействие между психоаналитиком и пациентом. Это не просто физическое пространство, где они находятся, но и эмоциональное и психологическое пространство, в котором происходит обмен мыслями, чувствами и переживаниями.</w:t>
      </w:r>
    </w:p>
    <w:p w14:paraId="7AA3BFFF" w14:textId="1EFAC4D2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Вместо того чтобы видеть терапевта как нейтрального наблюдателя, Бион утверждал, что терапевт и пациент оба активно участвуют в создании и интерпретации того, что происходит в сессии.</w:t>
      </w:r>
    </w:p>
    <w:p w14:paraId="47459482" w14:textId="6F3D5535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этом контексте, "аналитическое поле" можно понять как пространство, где разворачивается вся динамика психоаналитического взаимодействия. Это не только физическое пространство терапевтического кабинета, но и психологическое пространство, созданное общением и взаимоотношениями между терапевтом и пациентом.</w:t>
      </w:r>
    </w:p>
    <w:p w14:paraId="7FE48EC7" w14:textId="155D7BCA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Бион утверждал, что терапевт должен поддерживать открытое и рецептивное состояние, которое он называл "безмыслием", чтобы быть полностью открытым для того, что происходит в аналитическом поле. Это подразумевает отсутствие предвзятости и готовность принять то, что бы ни возникло в процессе терапии.</w:t>
      </w:r>
    </w:p>
    <w:p w14:paraId="4C538062" w14:textId="7E466FD6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Аналитическое поле тесно связано с другими ключевыми идеями Биона, включая его концепции о "контейнере" и "содержимом", которые описывают способ, которым пациенты и терапевты взаимодействуют на эмоциональном уровне. В этом контексте, аналитическое поле является местом, где эти взаимодействия происходят и могут быть поняты и исследованы.</w:t>
      </w:r>
    </w:p>
    <w:p w14:paraId="608FFA01" w14:textId="6C5BB86A" w:rsidR="008E73AE" w:rsidRPr="008E73AE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Бион предполагал, что психоаналитик должен стремиться к "безмыслию" или отсутствию предварительных идей или предрассудков, чтобы быть полностью открытым для того, что происходит в аналитическом поле. Психоаналитик должен слушать и интерпретировать не только слова пациента, но и более тонкие формы коммуникации, такие как телодвижения, тона голоса и прочее.</w:t>
      </w:r>
    </w:p>
    <w:p w14:paraId="4C210252" w14:textId="4ADE4477" w:rsidR="00493558" w:rsidRDefault="008E73AE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E7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 этом контексте, аналитическое поле становится местом, где могут быть исследованы и поняты неосознанные аспекты психики пациента. Это пространство, где происходит внутренний рост и личностное развитие.</w:t>
      </w:r>
    </w:p>
    <w:p w14:paraId="4BF55F2C" w14:textId="1F5101F0" w:rsidR="00D66C00" w:rsidRDefault="00D66C00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1C41DB2" w14:textId="6D3A545D" w:rsidR="00D66C00" w:rsidRDefault="00D66C00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14:paraId="7203658E" w14:textId="73842CBA" w:rsidR="00D66C00" w:rsidRDefault="00D66C00" w:rsidP="00D66C00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BF1320">
        <w:rPr>
          <w:color w:val="000000" w:themeColor="text1"/>
          <w:sz w:val="28"/>
          <w:szCs w:val="28"/>
        </w:rPr>
        <w:t>Бион, У.Р. Элементы психоанализа / У.Р. Бион. - М.: Когито-Центр, 2009. - 127 c.</w:t>
      </w:r>
    </w:p>
    <w:p w14:paraId="30B4CC0A" w14:textId="2E328F65" w:rsidR="00D66C00" w:rsidRPr="00BF1320" w:rsidRDefault="00D66C00" w:rsidP="00D66C00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D66C00">
        <w:rPr>
          <w:color w:val="000000" w:themeColor="text1"/>
          <w:sz w:val="28"/>
          <w:szCs w:val="28"/>
        </w:rPr>
        <w:t>Шутков А.Е., «Введение в работы Биона</w:t>
      </w:r>
      <w:proofErr w:type="gramStart"/>
      <w:r w:rsidRPr="00D66C00">
        <w:rPr>
          <w:color w:val="000000" w:themeColor="text1"/>
          <w:sz w:val="28"/>
          <w:szCs w:val="28"/>
        </w:rPr>
        <w:t>»:-</w:t>
      </w:r>
      <w:proofErr w:type="gramEnd"/>
      <w:r w:rsidRPr="00D66C00">
        <w:rPr>
          <w:color w:val="000000" w:themeColor="text1"/>
          <w:sz w:val="28"/>
          <w:szCs w:val="28"/>
        </w:rPr>
        <w:t xml:space="preserve"> М., 2010</w:t>
      </w:r>
      <w:bookmarkStart w:id="0" w:name="_GoBack"/>
      <w:bookmarkEnd w:id="0"/>
    </w:p>
    <w:p w14:paraId="71C37243" w14:textId="77777777" w:rsidR="00D66C00" w:rsidRPr="008E73AE" w:rsidRDefault="00D66C00" w:rsidP="008E73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6C00" w:rsidRPr="008E73AE" w:rsidSect="008E73AE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BE629" w14:textId="77777777" w:rsidR="000A0004" w:rsidRDefault="000A0004" w:rsidP="00F5153E">
      <w:pPr>
        <w:spacing w:after="0" w:line="240" w:lineRule="auto"/>
      </w:pPr>
      <w:r>
        <w:separator/>
      </w:r>
    </w:p>
  </w:endnote>
  <w:endnote w:type="continuationSeparator" w:id="0">
    <w:p w14:paraId="33FF66F5" w14:textId="77777777" w:rsidR="000A0004" w:rsidRDefault="000A0004" w:rsidP="00F5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B5D89" w14:textId="77777777" w:rsidR="000A0004" w:rsidRDefault="000A0004" w:rsidP="00F5153E">
      <w:pPr>
        <w:spacing w:after="0" w:line="240" w:lineRule="auto"/>
      </w:pPr>
      <w:r>
        <w:separator/>
      </w:r>
    </w:p>
  </w:footnote>
  <w:footnote w:type="continuationSeparator" w:id="0">
    <w:p w14:paraId="28C360FD" w14:textId="77777777" w:rsidR="000A0004" w:rsidRDefault="000A0004" w:rsidP="00F5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5D0F1" w14:textId="77777777" w:rsidR="00F825C9" w:rsidRDefault="00F825C9" w:rsidP="00F825C9">
    <w:pPr>
      <w:rPr>
        <w:rFonts w:ascii="Mulish" w:hAnsi="Mulish"/>
        <w:b/>
        <w:bCs/>
        <w:sz w:val="24"/>
        <w:szCs w:val="24"/>
      </w:rPr>
    </w:pPr>
  </w:p>
  <w:p w14:paraId="23DDA151" w14:textId="77777777" w:rsidR="00F825C9" w:rsidRDefault="00F825C9" w:rsidP="00F825C9">
    <w:pPr>
      <w:rPr>
        <w:rFonts w:ascii="Mulish" w:hAnsi="Mulish"/>
        <w:b/>
        <w:bCs/>
        <w:sz w:val="24"/>
        <w:szCs w:val="24"/>
      </w:rPr>
    </w:pPr>
  </w:p>
  <w:p w14:paraId="08826C42" w14:textId="77777777" w:rsidR="00F825C9" w:rsidRPr="00405363" w:rsidRDefault="00F825C9" w:rsidP="00F825C9">
    <w:pPr>
      <w:rPr>
        <w:rFonts w:ascii="Mulish" w:hAnsi="Mulish"/>
        <w:b/>
        <w:bCs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E2A37" wp14:editId="0B763675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7ED56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" strokecolor="teal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113DC01" wp14:editId="01EBE05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8" name="Рисунок 8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FCC90" w14:textId="77777777" w:rsidR="00F825C9" w:rsidRDefault="00F825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3C04"/>
    <w:multiLevelType w:val="multilevel"/>
    <w:tmpl w:val="6F7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43DC"/>
    <w:multiLevelType w:val="multilevel"/>
    <w:tmpl w:val="3E64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636CE"/>
    <w:multiLevelType w:val="multilevel"/>
    <w:tmpl w:val="58D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E611B"/>
    <w:multiLevelType w:val="multilevel"/>
    <w:tmpl w:val="4D4C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35205"/>
    <w:multiLevelType w:val="multilevel"/>
    <w:tmpl w:val="A3B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6251F"/>
    <w:multiLevelType w:val="multilevel"/>
    <w:tmpl w:val="A000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509D3"/>
    <w:multiLevelType w:val="hybridMultilevel"/>
    <w:tmpl w:val="2EAE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EEA"/>
    <w:multiLevelType w:val="multilevel"/>
    <w:tmpl w:val="1C2E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10B29"/>
    <w:multiLevelType w:val="multilevel"/>
    <w:tmpl w:val="C29A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D0B77"/>
    <w:multiLevelType w:val="multilevel"/>
    <w:tmpl w:val="1F4E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24EFC"/>
    <w:multiLevelType w:val="multilevel"/>
    <w:tmpl w:val="9FF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B4985"/>
    <w:multiLevelType w:val="hybridMultilevel"/>
    <w:tmpl w:val="68E80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3B0D53"/>
    <w:multiLevelType w:val="hybridMultilevel"/>
    <w:tmpl w:val="7C8C62B2"/>
    <w:lvl w:ilvl="0" w:tplc="D668D5CC">
      <w:start w:val="1"/>
      <w:numFmt w:val="decimal"/>
      <w:lvlText w:val="%1."/>
      <w:lvlJc w:val="left"/>
      <w:pPr>
        <w:ind w:left="720" w:hanging="360"/>
      </w:pPr>
      <w:rPr>
        <w:rFonts w:ascii="Mulish" w:hAnsi="Mulish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06E50"/>
    <w:multiLevelType w:val="multilevel"/>
    <w:tmpl w:val="7FFE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55602"/>
    <w:multiLevelType w:val="hybridMultilevel"/>
    <w:tmpl w:val="92D470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99"/>
    <w:rsid w:val="000A0004"/>
    <w:rsid w:val="000E7273"/>
    <w:rsid w:val="00130A77"/>
    <w:rsid w:val="00142CC3"/>
    <w:rsid w:val="0047508D"/>
    <w:rsid w:val="00493558"/>
    <w:rsid w:val="005F1066"/>
    <w:rsid w:val="0064663C"/>
    <w:rsid w:val="00794717"/>
    <w:rsid w:val="008E73AE"/>
    <w:rsid w:val="00A7529A"/>
    <w:rsid w:val="00AB1F0D"/>
    <w:rsid w:val="00AE3E69"/>
    <w:rsid w:val="00BD3C4A"/>
    <w:rsid w:val="00D27C99"/>
    <w:rsid w:val="00D66C00"/>
    <w:rsid w:val="00DB4C22"/>
    <w:rsid w:val="00F5153E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0AFB"/>
  <w15:chartTrackingRefBased/>
  <w15:docId w15:val="{CF25B656-2E12-4D07-A5E9-42C98F33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53E"/>
  </w:style>
  <w:style w:type="paragraph" w:styleId="a5">
    <w:name w:val="footer"/>
    <w:basedOn w:val="a"/>
    <w:link w:val="a6"/>
    <w:uiPriority w:val="99"/>
    <w:unhideWhenUsed/>
    <w:rsid w:val="00F5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53E"/>
  </w:style>
  <w:style w:type="paragraph" w:styleId="a7">
    <w:name w:val="Normal (Web)"/>
    <w:basedOn w:val="a"/>
    <w:uiPriority w:val="99"/>
    <w:unhideWhenUsed/>
    <w:rsid w:val="00F5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5153E"/>
    <w:rPr>
      <w:b/>
      <w:bCs/>
    </w:rPr>
  </w:style>
  <w:style w:type="character" w:styleId="a9">
    <w:name w:val="Hyperlink"/>
    <w:basedOn w:val="a0"/>
    <w:uiPriority w:val="99"/>
    <w:semiHidden/>
    <w:unhideWhenUsed/>
    <w:rsid w:val="00F515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5153E"/>
    <w:pPr>
      <w:ind w:left="720"/>
      <w:contextualSpacing/>
    </w:pPr>
  </w:style>
  <w:style w:type="character" w:styleId="ab">
    <w:name w:val="Emphasis"/>
    <w:basedOn w:val="a0"/>
    <w:uiPriority w:val="20"/>
    <w:qFormat/>
    <w:rsid w:val="00A75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VEIP</dc:creator>
  <cp:keywords/>
  <dc:description/>
  <cp:lastModifiedBy>u</cp:lastModifiedBy>
  <cp:revision>10</cp:revision>
  <dcterms:created xsi:type="dcterms:W3CDTF">2022-10-18T14:34:00Z</dcterms:created>
  <dcterms:modified xsi:type="dcterms:W3CDTF">2023-06-08T04:16:00Z</dcterms:modified>
</cp:coreProperties>
</file>